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25" w:type="dxa"/>
        <w:tblCellSpacing w:w="15" w:type="dxa"/>
        <w:tblCellMar>
          <w:top w:w="150" w:type="dxa"/>
          <w:left w:w="150" w:type="dxa"/>
          <w:bottom w:w="150" w:type="dxa"/>
          <w:right w:w="150" w:type="dxa"/>
        </w:tblCellMar>
        <w:tblLook w:val="0000" w:firstRow="0" w:lastRow="0" w:firstColumn="0" w:lastColumn="0" w:noHBand="0" w:noVBand="0"/>
      </w:tblPr>
      <w:tblGrid>
        <w:gridCol w:w="8325"/>
      </w:tblGrid>
      <w:tr w:rsidR="00DC30CD" w:rsidRPr="00737101" w:rsidTr="00AE253D">
        <w:trPr>
          <w:trHeight w:val="20"/>
          <w:tblCellSpacing w:w="15" w:type="dxa"/>
        </w:trPr>
        <w:tc>
          <w:tcPr>
            <w:tcW w:w="8265" w:type="dxa"/>
            <w:shd w:val="clear" w:color="auto" w:fill="auto"/>
          </w:tcPr>
          <w:p w:rsidR="00DC30CD" w:rsidRPr="00737101" w:rsidRDefault="00DC30CD" w:rsidP="00AE253D">
            <w:pPr>
              <w:spacing w:before="100" w:beforeAutospacing="1" w:line="255" w:lineRule="atLeast"/>
              <w:ind w:left="150"/>
              <w:outlineLvl w:val="0"/>
              <w:rPr>
                <w:b/>
                <w:bCs/>
                <w:color w:val="6D644A"/>
                <w:kern w:val="36"/>
                <w:sz w:val="22"/>
                <w:szCs w:val="22"/>
              </w:rPr>
            </w:pPr>
            <w:r w:rsidRPr="00737101">
              <w:rPr>
                <w:b/>
                <w:bCs/>
                <w:color w:val="6D644A"/>
                <w:kern w:val="36"/>
                <w:sz w:val="22"/>
                <w:szCs w:val="22"/>
              </w:rPr>
              <w:t>Biography</w:t>
            </w:r>
            <w:r w:rsidRPr="00EA0ECF">
              <w:rPr>
                <w:b/>
                <w:bCs/>
                <w:kern w:val="36"/>
                <w:sz w:val="22"/>
                <w:szCs w:val="22"/>
              </w:rPr>
              <w:t xml:space="preserve">: </w:t>
            </w:r>
            <w:proofErr w:type="spellStart"/>
            <w:r w:rsidRPr="00EA0ECF">
              <w:rPr>
                <w:b/>
                <w:bCs/>
                <w:kern w:val="36"/>
                <w:sz w:val="22"/>
                <w:szCs w:val="22"/>
              </w:rPr>
              <w:t>Elie</w:t>
            </w:r>
            <w:proofErr w:type="spellEnd"/>
            <w:r w:rsidRPr="00EA0ECF">
              <w:rPr>
                <w:b/>
                <w:bCs/>
                <w:kern w:val="36"/>
                <w:sz w:val="22"/>
                <w:szCs w:val="22"/>
              </w:rPr>
              <w:t xml:space="preserve"> Wiesel</w:t>
            </w:r>
            <w:r w:rsidRPr="00737101">
              <w:rPr>
                <w:b/>
                <w:bCs/>
                <w:color w:val="6D644A"/>
                <w:kern w:val="36"/>
                <w:sz w:val="22"/>
                <w:szCs w:val="22"/>
              </w:rPr>
              <w:br/>
              <w:t>Nobel Prize for Peace</w:t>
            </w:r>
          </w:p>
          <w:p w:rsidR="00DC30CD" w:rsidRPr="00737101" w:rsidRDefault="00DC30CD" w:rsidP="00AE253D">
            <w:pPr>
              <w:spacing w:before="100" w:beforeAutospacing="1" w:after="100" w:afterAutospacing="1" w:line="432" w:lineRule="atLeast"/>
              <w:rPr>
                <w:rFonts w:ascii="Verdana" w:hAnsi="Verdana"/>
                <w:color w:val="000000"/>
                <w:sz w:val="22"/>
                <w:szCs w:val="22"/>
              </w:rPr>
            </w:pPr>
            <w:proofErr w:type="spellStart"/>
            <w:r w:rsidRPr="00737101">
              <w:rPr>
                <w:rFonts w:ascii="Verdana" w:hAnsi="Verdana"/>
                <w:color w:val="000000"/>
                <w:sz w:val="22"/>
                <w:szCs w:val="22"/>
              </w:rPr>
              <w:t>Elie</w:t>
            </w:r>
            <w:proofErr w:type="spellEnd"/>
            <w:r w:rsidRPr="00737101">
              <w:rPr>
                <w:rFonts w:ascii="Verdana" w:hAnsi="Verdana"/>
                <w:color w:val="000000"/>
                <w:sz w:val="22"/>
                <w:szCs w:val="22"/>
              </w:rPr>
              <w:t xml:space="preserve"> Wiesel Date of birth: September 30, 1928</w:t>
            </w:r>
          </w:p>
        </w:tc>
      </w:tr>
    </w:tbl>
    <w:p w:rsidR="00DC30CD" w:rsidRPr="00737101" w:rsidRDefault="00DC30CD" w:rsidP="00DC30CD">
      <w:pPr>
        <w:spacing w:before="100" w:beforeAutospacing="1" w:after="100" w:afterAutospacing="1" w:line="432" w:lineRule="atLeast"/>
        <w:rPr>
          <w:rFonts w:ascii="Verdana" w:hAnsi="Verdana"/>
          <w:color w:val="000000"/>
          <w:sz w:val="22"/>
          <w:szCs w:val="22"/>
        </w:rPr>
      </w:pPr>
      <w:proofErr w:type="spellStart"/>
      <w:r w:rsidRPr="00737101">
        <w:rPr>
          <w:rFonts w:ascii="Verdana" w:hAnsi="Verdana"/>
          <w:color w:val="000000"/>
          <w:sz w:val="22"/>
          <w:szCs w:val="22"/>
        </w:rPr>
        <w:t>Elie</w:t>
      </w:r>
      <w:proofErr w:type="spellEnd"/>
      <w:r w:rsidRPr="00737101">
        <w:rPr>
          <w:rFonts w:ascii="Verdana" w:hAnsi="Verdana"/>
          <w:color w:val="000000"/>
          <w:sz w:val="22"/>
          <w:szCs w:val="22"/>
        </w:rPr>
        <w:t xml:space="preserve"> Wiesel was born in the small town of </w:t>
      </w:r>
      <w:proofErr w:type="spellStart"/>
      <w:r w:rsidRPr="00737101">
        <w:rPr>
          <w:rFonts w:ascii="Verdana" w:hAnsi="Verdana"/>
          <w:color w:val="000000"/>
          <w:sz w:val="22"/>
          <w:szCs w:val="22"/>
        </w:rPr>
        <w:t>Sighet</w:t>
      </w:r>
      <w:proofErr w:type="spellEnd"/>
      <w:r w:rsidRPr="00737101">
        <w:rPr>
          <w:rFonts w:ascii="Verdana" w:hAnsi="Verdana"/>
          <w:color w:val="000000"/>
          <w:sz w:val="22"/>
          <w:szCs w:val="22"/>
        </w:rPr>
        <w:t xml:space="preserve"> in Transylvania, where people of different languages and religions have lived side by side for centuries, sometimes peacefully, sometimes in bitter conflict. The region has long been claimed by both Hungary and Romania and, in the 20th century, has changed hands repeatedly, a hostage to the fortunes of war.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firstRow="0" w:lastRow="0" w:firstColumn="0" w:lastColumn="0" w:noHBand="0" w:noVBand="0"/>
      </w:tblPr>
      <w:tblGrid>
        <w:gridCol w:w="2415"/>
      </w:tblGrid>
      <w:tr w:rsidR="00DC30CD" w:rsidRPr="00737101" w:rsidTr="00AE253D">
        <w:trPr>
          <w:tblCellSpacing w:w="15" w:type="dxa"/>
        </w:trPr>
        <w:tc>
          <w:tcPr>
            <w:tcW w:w="0" w:type="auto"/>
            <w:shd w:val="clear" w:color="auto" w:fill="auto"/>
            <w:vAlign w:val="center"/>
          </w:tcPr>
          <w:bookmarkStart w:id="0" w:name="wie0-010a.gif"/>
          <w:bookmarkEnd w:id="0"/>
          <w:p w:rsidR="00DC30CD" w:rsidRPr="00737101" w:rsidRDefault="00DC30CD" w:rsidP="00AE253D">
            <w:pPr>
              <w:spacing w:line="360" w:lineRule="atLeast"/>
              <w:rPr>
                <w:rFonts w:ascii="Verdana" w:hAnsi="Verdana"/>
                <w:color w:val="000000"/>
                <w:sz w:val="22"/>
                <w:szCs w:val="22"/>
              </w:rPr>
            </w:pPr>
            <w:r w:rsidRPr="00737101">
              <w:rPr>
                <w:rFonts w:ascii="Verdana" w:hAnsi="Verdana"/>
                <w:color w:val="000000"/>
                <w:sz w:val="22"/>
                <w:szCs w:val="22"/>
              </w:rPr>
              <w:fldChar w:fldCharType="begin"/>
            </w:r>
            <w:r w:rsidRPr="00737101">
              <w:rPr>
                <w:rFonts w:ascii="Verdana" w:hAnsi="Verdana"/>
                <w:color w:val="000000"/>
                <w:sz w:val="22"/>
                <w:szCs w:val="22"/>
              </w:rPr>
              <w:instrText xml:space="preserve"> HYPERLINK "http://www.achievement.org/autodoc/photocredit/achievers/wie0-010" </w:instrText>
            </w:r>
            <w:r w:rsidRPr="00737101">
              <w:rPr>
                <w:rFonts w:ascii="Verdana" w:hAnsi="Verdana"/>
                <w:color w:val="000000"/>
                <w:sz w:val="22"/>
                <w:szCs w:val="22"/>
              </w:rPr>
            </w:r>
            <w:r w:rsidRPr="00737101">
              <w:rPr>
                <w:rFonts w:ascii="Verdana" w:hAnsi="Verdana"/>
                <w:color w:val="000000"/>
                <w:sz w:val="22"/>
                <w:szCs w:val="22"/>
              </w:rPr>
              <w:fldChar w:fldCharType="separate"/>
            </w:r>
            <w:r>
              <w:rPr>
                <w:rFonts w:ascii="Verdana" w:hAnsi="Verdana"/>
                <w:noProof/>
                <w:color w:val="000000"/>
                <w:sz w:val="22"/>
                <w:szCs w:val="22"/>
              </w:rPr>
              <w:drawing>
                <wp:anchor distT="0" distB="0" distL="0" distR="0" simplePos="0" relativeHeight="251659264" behindDoc="0" locked="0" layoutInCell="1" allowOverlap="0">
                  <wp:simplePos x="0" y="0"/>
                  <wp:positionH relativeFrom="column">
                    <wp:posOffset>-5153025</wp:posOffset>
                  </wp:positionH>
                  <wp:positionV relativeFrom="line">
                    <wp:posOffset>-3573145</wp:posOffset>
                  </wp:positionV>
                  <wp:extent cx="1476375" cy="2257425"/>
                  <wp:effectExtent l="0" t="0" r="0" b="3175"/>
                  <wp:wrapSquare wrapText="bothSides"/>
                  <wp:docPr id="2" name="Picture 2" descr="Elie Wiesel Biography 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e Wiesel Biography 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101">
              <w:rPr>
                <w:rFonts w:ascii="Verdana" w:hAnsi="Verdana"/>
                <w:color w:val="000000"/>
                <w:sz w:val="22"/>
                <w:szCs w:val="22"/>
              </w:rPr>
              <w:fldChar w:fldCharType="end"/>
            </w:r>
          </w:p>
        </w:tc>
      </w:tr>
    </w:tbl>
    <w:p w:rsidR="00DC30CD" w:rsidRPr="00737101" w:rsidRDefault="00DC30CD" w:rsidP="00DC30CD">
      <w:pPr>
        <w:spacing w:before="100" w:beforeAutospacing="1" w:after="100" w:afterAutospacing="1" w:line="432" w:lineRule="atLeast"/>
        <w:rPr>
          <w:rFonts w:ascii="Verdana" w:hAnsi="Verdana"/>
          <w:color w:val="000000"/>
          <w:sz w:val="22"/>
          <w:szCs w:val="22"/>
        </w:rPr>
      </w:pPr>
      <w:proofErr w:type="spellStart"/>
      <w:r w:rsidRPr="00737101">
        <w:rPr>
          <w:rFonts w:ascii="Verdana" w:hAnsi="Verdana"/>
          <w:color w:val="000000"/>
          <w:sz w:val="22"/>
          <w:szCs w:val="22"/>
        </w:rPr>
        <w:t>Elie</w:t>
      </w:r>
      <w:proofErr w:type="spellEnd"/>
      <w:r w:rsidRPr="00737101">
        <w:rPr>
          <w:rFonts w:ascii="Verdana" w:hAnsi="Verdana"/>
          <w:color w:val="000000"/>
          <w:sz w:val="22"/>
          <w:szCs w:val="22"/>
        </w:rPr>
        <w:t xml:space="preserve"> Wiesel grew up in the close-knit Jewish community of </w:t>
      </w:r>
      <w:proofErr w:type="spellStart"/>
      <w:r w:rsidRPr="00737101">
        <w:rPr>
          <w:rFonts w:ascii="Verdana" w:hAnsi="Verdana"/>
          <w:color w:val="000000"/>
          <w:sz w:val="22"/>
          <w:szCs w:val="22"/>
        </w:rPr>
        <w:t>Sighet</w:t>
      </w:r>
      <w:proofErr w:type="spellEnd"/>
      <w:r w:rsidRPr="00737101">
        <w:rPr>
          <w:rFonts w:ascii="Verdana" w:hAnsi="Verdana"/>
          <w:color w:val="000000"/>
          <w:sz w:val="22"/>
          <w:szCs w:val="22"/>
        </w:rPr>
        <w:t xml:space="preserve">. While the family spoke Yiddish at home, they read newspapers and conducted their grocery business in German, Hungarian or Romanian as the occasion demanded. Ukrainian, Russian and other languages were also widely spoken in the town. </w:t>
      </w:r>
      <w:proofErr w:type="spellStart"/>
      <w:r w:rsidRPr="00737101">
        <w:rPr>
          <w:rFonts w:ascii="Verdana" w:hAnsi="Verdana"/>
          <w:color w:val="000000"/>
          <w:sz w:val="22"/>
          <w:szCs w:val="22"/>
        </w:rPr>
        <w:t>Elie</w:t>
      </w:r>
      <w:proofErr w:type="spellEnd"/>
      <w:r w:rsidRPr="00737101">
        <w:rPr>
          <w:rFonts w:ascii="Verdana" w:hAnsi="Verdana"/>
          <w:color w:val="000000"/>
          <w:sz w:val="22"/>
          <w:szCs w:val="22"/>
        </w:rPr>
        <w:t xml:space="preserve"> began religious studies in classical Hebrew almost as soon as he could speak. </w:t>
      </w:r>
      <w:proofErr w:type="gramStart"/>
      <w:r w:rsidRPr="00737101">
        <w:rPr>
          <w:rFonts w:ascii="Verdana" w:hAnsi="Verdana"/>
          <w:color w:val="000000"/>
          <w:sz w:val="22"/>
          <w:szCs w:val="22"/>
        </w:rPr>
        <w:t>The young boy's life centered entirely on his religious studies.</w:t>
      </w:r>
      <w:proofErr w:type="gramEnd"/>
      <w:r w:rsidRPr="00737101">
        <w:rPr>
          <w:rFonts w:ascii="Verdana" w:hAnsi="Verdana"/>
          <w:color w:val="000000"/>
          <w:sz w:val="22"/>
          <w:szCs w:val="22"/>
        </w:rPr>
        <w:t xml:space="preserve"> He loved the mystical tradition and folk tales of the Hassidic sect of Judaism, to which his mother's family belonged. His father, though religious, encouraged the boy to study the </w:t>
      </w:r>
      <w:proofErr w:type="gramStart"/>
      <w:r w:rsidRPr="00737101">
        <w:rPr>
          <w:rFonts w:ascii="Verdana" w:hAnsi="Verdana"/>
          <w:color w:val="000000"/>
          <w:sz w:val="22"/>
          <w:szCs w:val="22"/>
        </w:rPr>
        <w:t>modern</w:t>
      </w:r>
      <w:proofErr w:type="gramEnd"/>
      <w:r w:rsidRPr="00737101">
        <w:rPr>
          <w:rFonts w:ascii="Verdana" w:hAnsi="Verdana"/>
          <w:color w:val="000000"/>
          <w:sz w:val="22"/>
          <w:szCs w:val="22"/>
        </w:rPr>
        <w:t xml:space="preserve"> Hebrew language and concentrate on his secular studies. The first years of World War II left </w:t>
      </w:r>
      <w:proofErr w:type="spellStart"/>
      <w:r w:rsidRPr="00737101">
        <w:rPr>
          <w:rFonts w:ascii="Verdana" w:hAnsi="Verdana"/>
          <w:color w:val="000000"/>
          <w:sz w:val="22"/>
          <w:szCs w:val="22"/>
        </w:rPr>
        <w:t>Sighet</w:t>
      </w:r>
      <w:proofErr w:type="spellEnd"/>
      <w:r w:rsidRPr="00737101">
        <w:rPr>
          <w:rFonts w:ascii="Verdana" w:hAnsi="Verdana"/>
          <w:color w:val="000000"/>
          <w:sz w:val="22"/>
          <w:szCs w:val="22"/>
        </w:rPr>
        <w:t xml:space="preserve"> relatively untouched. Although the village changed hands from Romania to Hungary, the Wiesel family believed they were safe from the persecutions suffered by Jews in Germany and Poland. </w:t>
      </w:r>
    </w:p>
    <w:p w:rsidR="00DC30CD" w:rsidRDefault="00DC30CD" w:rsidP="00DC30CD">
      <w:pPr>
        <w:spacing w:before="100" w:beforeAutospacing="1" w:after="100" w:afterAutospacing="1" w:line="432" w:lineRule="atLeast"/>
        <w:rPr>
          <w:rFonts w:ascii="Verdana" w:hAnsi="Verdana"/>
          <w:color w:val="000000"/>
          <w:sz w:val="22"/>
          <w:szCs w:val="22"/>
        </w:rPr>
      </w:pPr>
      <w:r w:rsidRPr="00737101">
        <w:rPr>
          <w:rFonts w:ascii="Verdana" w:hAnsi="Verdana"/>
          <w:color w:val="000000"/>
          <w:sz w:val="22"/>
          <w:szCs w:val="22"/>
        </w:rPr>
        <w:t xml:space="preserve">The secure world of Wiesel's childhood ended abruptly with the arrival of the Nazis in </w:t>
      </w:r>
      <w:proofErr w:type="spellStart"/>
      <w:r w:rsidRPr="00737101">
        <w:rPr>
          <w:rFonts w:ascii="Verdana" w:hAnsi="Verdana"/>
          <w:color w:val="000000"/>
          <w:sz w:val="22"/>
          <w:szCs w:val="22"/>
        </w:rPr>
        <w:t>Sighet</w:t>
      </w:r>
      <w:proofErr w:type="spellEnd"/>
      <w:r w:rsidRPr="00737101">
        <w:rPr>
          <w:rFonts w:ascii="Verdana" w:hAnsi="Verdana"/>
          <w:color w:val="000000"/>
          <w:sz w:val="22"/>
          <w:szCs w:val="22"/>
        </w:rPr>
        <w:t xml:space="preserve"> in 1944. The Jewish inhabitants of the village were deported </w:t>
      </w:r>
      <w:r w:rsidRPr="00737101">
        <w:rPr>
          <w:rFonts w:ascii="Verdana" w:hAnsi="Verdana"/>
          <w:color w:val="000000"/>
          <w:sz w:val="22"/>
          <w:szCs w:val="22"/>
        </w:rPr>
        <w:lastRenderedPageBreak/>
        <w:t xml:space="preserve">en masse to concentration camps in Poland. The 15 year-old boy was separated from his mother and </w:t>
      </w:r>
    </w:p>
    <w:p w:rsidR="00DC30CD" w:rsidRDefault="00DC30CD" w:rsidP="00DC30CD">
      <w:pPr>
        <w:spacing w:before="100" w:beforeAutospacing="1" w:after="100" w:afterAutospacing="1" w:line="432" w:lineRule="atLeast"/>
        <w:rPr>
          <w:rFonts w:ascii="Verdana" w:hAnsi="Verdana"/>
          <w:color w:val="000000"/>
          <w:sz w:val="22"/>
          <w:szCs w:val="22"/>
        </w:rPr>
      </w:pPr>
      <w:r>
        <w:rPr>
          <w:sz w:val="22"/>
          <w:szCs w:val="22"/>
        </w:rPr>
        <w:t>Appendix #21a</w:t>
      </w:r>
    </w:p>
    <w:p w:rsidR="00DC30CD" w:rsidRPr="00737101" w:rsidRDefault="00DC30CD" w:rsidP="00DC30CD">
      <w:pPr>
        <w:spacing w:before="100" w:beforeAutospacing="1" w:after="100" w:afterAutospacing="1" w:line="432" w:lineRule="atLeast"/>
        <w:rPr>
          <w:rFonts w:ascii="Verdana" w:hAnsi="Verdana"/>
          <w:color w:val="000000"/>
          <w:sz w:val="22"/>
          <w:szCs w:val="22"/>
        </w:rPr>
      </w:pPr>
      <w:proofErr w:type="gramStart"/>
      <w:r w:rsidRPr="00737101">
        <w:rPr>
          <w:rFonts w:ascii="Verdana" w:hAnsi="Verdana"/>
          <w:color w:val="000000"/>
          <w:sz w:val="22"/>
          <w:szCs w:val="22"/>
        </w:rPr>
        <w:t>sister</w:t>
      </w:r>
      <w:proofErr w:type="gramEnd"/>
      <w:r w:rsidRPr="00737101">
        <w:rPr>
          <w:rFonts w:ascii="Verdana" w:hAnsi="Verdana"/>
          <w:color w:val="000000"/>
          <w:sz w:val="22"/>
          <w:szCs w:val="22"/>
        </w:rPr>
        <w:t xml:space="preserve"> immediately on arrival in Auschwitz. He never saw them again. He managed to remain with his father for the next year as they were worked almost to death, starved, beaten, and shuttled from camp to camp on foot, or in open cattle cars, in driving snow, without food, proper shoes, or clothing. In the last months of the war, Wiesel's father succumbed to dysentery, starvation, exhaustion and exposure. </w:t>
      </w:r>
    </w:p>
    <w:tbl>
      <w:tblPr>
        <w:tblpPr w:leftFromText="45" w:rightFromText="45"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3615"/>
      </w:tblGrid>
      <w:tr w:rsidR="00DC30CD" w:rsidRPr="00737101" w:rsidTr="00AE253D">
        <w:trPr>
          <w:tblCellSpacing w:w="15" w:type="dxa"/>
        </w:trPr>
        <w:tc>
          <w:tcPr>
            <w:tcW w:w="0" w:type="auto"/>
            <w:shd w:val="clear" w:color="auto" w:fill="auto"/>
            <w:vAlign w:val="center"/>
          </w:tcPr>
          <w:bookmarkStart w:id="1" w:name="wie0-022a.gif"/>
          <w:bookmarkEnd w:id="1"/>
          <w:p w:rsidR="00DC30CD" w:rsidRPr="00737101" w:rsidRDefault="00DC30CD" w:rsidP="00AE253D">
            <w:pPr>
              <w:spacing w:line="360" w:lineRule="atLeast"/>
              <w:rPr>
                <w:rFonts w:ascii="Verdana" w:hAnsi="Verdana"/>
                <w:color w:val="000000"/>
                <w:sz w:val="22"/>
                <w:szCs w:val="22"/>
              </w:rPr>
            </w:pPr>
            <w:r w:rsidRPr="00737101">
              <w:rPr>
                <w:rFonts w:ascii="Verdana" w:hAnsi="Verdana"/>
                <w:color w:val="000000"/>
                <w:sz w:val="22"/>
                <w:szCs w:val="22"/>
              </w:rPr>
              <w:fldChar w:fldCharType="begin"/>
            </w:r>
            <w:r w:rsidRPr="00737101">
              <w:rPr>
                <w:rFonts w:ascii="Verdana" w:hAnsi="Verdana"/>
                <w:color w:val="000000"/>
                <w:sz w:val="22"/>
                <w:szCs w:val="22"/>
              </w:rPr>
              <w:instrText xml:space="preserve"> HYPERLINK "http://www.achievement.org/autodoc/photocredit/achievers/wie0-022" </w:instrText>
            </w:r>
            <w:r w:rsidRPr="00737101">
              <w:rPr>
                <w:rFonts w:ascii="Verdana" w:hAnsi="Verdana"/>
                <w:color w:val="000000"/>
                <w:sz w:val="22"/>
                <w:szCs w:val="22"/>
              </w:rPr>
            </w:r>
            <w:r w:rsidRPr="00737101">
              <w:rPr>
                <w:rFonts w:ascii="Verdana" w:hAnsi="Verdana"/>
                <w:color w:val="000000"/>
                <w:sz w:val="22"/>
                <w:szCs w:val="22"/>
              </w:rPr>
              <w:fldChar w:fldCharType="separate"/>
            </w:r>
            <w:r>
              <w:rPr>
                <w:rFonts w:ascii="Verdana" w:hAnsi="Verdana"/>
                <w:noProof/>
                <w:color w:val="000000"/>
                <w:sz w:val="22"/>
                <w:szCs w:val="22"/>
              </w:rPr>
              <w:drawing>
                <wp:anchor distT="0" distB="0" distL="0" distR="0" simplePos="0" relativeHeight="251660288" behindDoc="0" locked="0" layoutInCell="1" allowOverlap="0">
                  <wp:simplePos x="0" y="0"/>
                  <wp:positionH relativeFrom="column">
                    <wp:posOffset>-1143000</wp:posOffset>
                  </wp:positionH>
                  <wp:positionV relativeFrom="line">
                    <wp:posOffset>-942975</wp:posOffset>
                  </wp:positionV>
                  <wp:extent cx="2238375" cy="1857375"/>
                  <wp:effectExtent l="0" t="0" r="0" b="0"/>
                  <wp:wrapSquare wrapText="bothSides"/>
                  <wp:docPr id="3" name="Picture 3" descr="Elie Wiesel Biography 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e Wiesel Biography Ph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101">
              <w:rPr>
                <w:rFonts w:ascii="Verdana" w:hAnsi="Verdana"/>
                <w:color w:val="000000"/>
                <w:sz w:val="22"/>
                <w:szCs w:val="22"/>
              </w:rPr>
              <w:fldChar w:fldCharType="end"/>
            </w:r>
          </w:p>
        </w:tc>
      </w:tr>
    </w:tbl>
    <w:p w:rsidR="00DC30CD" w:rsidRPr="00737101" w:rsidRDefault="00DC30CD" w:rsidP="00DC30CD">
      <w:pPr>
        <w:spacing w:before="100" w:beforeAutospacing="1" w:after="100" w:afterAutospacing="1" w:line="432" w:lineRule="atLeast"/>
        <w:rPr>
          <w:rFonts w:ascii="Verdana" w:hAnsi="Verdana"/>
          <w:color w:val="000000"/>
          <w:sz w:val="22"/>
          <w:szCs w:val="22"/>
        </w:rPr>
      </w:pPr>
      <w:r w:rsidRPr="00737101">
        <w:rPr>
          <w:rFonts w:ascii="Verdana" w:hAnsi="Verdana"/>
          <w:color w:val="000000"/>
          <w:sz w:val="22"/>
          <w:szCs w:val="22"/>
        </w:rPr>
        <w:t xml:space="preserve">After the war, the teenaged Wiesel found asylum in France, where he learned for the first time that his two older sisters had survived the war. Wiesel mastered the French language and studied philosophy at the Sorbonne, while supporting himself as a </w:t>
      </w:r>
      <w:proofErr w:type="gramStart"/>
      <w:r w:rsidRPr="00737101">
        <w:rPr>
          <w:rFonts w:ascii="Verdana" w:hAnsi="Verdana"/>
          <w:color w:val="000000"/>
          <w:sz w:val="22"/>
          <w:szCs w:val="22"/>
        </w:rPr>
        <w:t>choir master</w:t>
      </w:r>
      <w:proofErr w:type="gramEnd"/>
      <w:r w:rsidRPr="00737101">
        <w:rPr>
          <w:rFonts w:ascii="Verdana" w:hAnsi="Verdana"/>
          <w:color w:val="000000"/>
          <w:sz w:val="22"/>
          <w:szCs w:val="22"/>
        </w:rPr>
        <w:t xml:space="preserve"> and teacher of Hebrew. He became a professional journalist, writing for newspapers in both France and Israel. </w:t>
      </w:r>
    </w:p>
    <w:p w:rsidR="00DC30CD" w:rsidRPr="00737101" w:rsidRDefault="00DC30CD" w:rsidP="00DC30CD">
      <w:pPr>
        <w:spacing w:before="100" w:beforeAutospacing="1" w:after="100" w:afterAutospacing="1" w:line="432" w:lineRule="atLeast"/>
        <w:rPr>
          <w:rFonts w:ascii="Verdana" w:hAnsi="Verdana"/>
          <w:color w:val="000000"/>
          <w:sz w:val="22"/>
          <w:szCs w:val="22"/>
        </w:rPr>
      </w:pPr>
      <w:r w:rsidRPr="00737101">
        <w:rPr>
          <w:rFonts w:ascii="Verdana" w:hAnsi="Verdana"/>
          <w:color w:val="000000"/>
          <w:sz w:val="22"/>
          <w:szCs w:val="22"/>
        </w:rPr>
        <w:t xml:space="preserve">For ten years, he observed a self-imposed vow of silence and wrote nothing about his wartime experience. In 1955, at the urging of the Catholic writer Francois Mauriac, he set down his memories in Yiddish, in a 900-page work entitled </w:t>
      </w:r>
      <w:r w:rsidRPr="00737101">
        <w:rPr>
          <w:rFonts w:ascii="Verdana" w:hAnsi="Verdana"/>
          <w:i/>
          <w:iCs/>
          <w:color w:val="000000"/>
          <w:sz w:val="22"/>
          <w:szCs w:val="22"/>
        </w:rPr>
        <w:t xml:space="preserve">Un die welt hot </w:t>
      </w:r>
      <w:proofErr w:type="spellStart"/>
      <w:r w:rsidRPr="00737101">
        <w:rPr>
          <w:rFonts w:ascii="Verdana" w:hAnsi="Verdana"/>
          <w:i/>
          <w:iCs/>
          <w:color w:val="000000"/>
          <w:sz w:val="22"/>
          <w:szCs w:val="22"/>
        </w:rPr>
        <w:t>geshvign</w:t>
      </w:r>
      <w:proofErr w:type="spellEnd"/>
      <w:r w:rsidRPr="00737101">
        <w:rPr>
          <w:rFonts w:ascii="Verdana" w:hAnsi="Verdana"/>
          <w:i/>
          <w:iCs/>
          <w:color w:val="000000"/>
          <w:sz w:val="22"/>
          <w:szCs w:val="22"/>
        </w:rPr>
        <w:t xml:space="preserve"> </w:t>
      </w:r>
      <w:r w:rsidRPr="00737101">
        <w:rPr>
          <w:rFonts w:ascii="Verdana" w:hAnsi="Verdana"/>
          <w:color w:val="000000"/>
          <w:sz w:val="22"/>
          <w:szCs w:val="22"/>
        </w:rPr>
        <w:t xml:space="preserve">(And the world kept silent). The book was first published in Buenos Aires, Argentina. Wiesel compressed the work into a 127-page French adaptation, </w:t>
      </w:r>
      <w:r w:rsidRPr="00737101">
        <w:rPr>
          <w:rFonts w:ascii="Verdana" w:hAnsi="Verdana"/>
          <w:i/>
          <w:iCs/>
          <w:color w:val="000000"/>
          <w:sz w:val="22"/>
          <w:szCs w:val="22"/>
        </w:rPr>
        <w:t xml:space="preserve">La </w:t>
      </w:r>
      <w:proofErr w:type="spellStart"/>
      <w:r w:rsidRPr="00737101">
        <w:rPr>
          <w:rFonts w:ascii="Verdana" w:hAnsi="Verdana"/>
          <w:i/>
          <w:iCs/>
          <w:color w:val="000000"/>
          <w:sz w:val="22"/>
          <w:szCs w:val="22"/>
        </w:rPr>
        <w:t>Nuit</w:t>
      </w:r>
      <w:proofErr w:type="spellEnd"/>
      <w:r w:rsidRPr="00737101">
        <w:rPr>
          <w:rFonts w:ascii="Verdana" w:hAnsi="Verdana"/>
          <w:i/>
          <w:iCs/>
          <w:color w:val="000000"/>
          <w:sz w:val="22"/>
          <w:szCs w:val="22"/>
        </w:rPr>
        <w:t xml:space="preserve"> </w:t>
      </w:r>
      <w:r w:rsidRPr="00737101">
        <w:rPr>
          <w:rFonts w:ascii="Verdana" w:hAnsi="Verdana"/>
          <w:color w:val="000000"/>
          <w:sz w:val="22"/>
          <w:szCs w:val="22"/>
        </w:rPr>
        <w:t xml:space="preserve">(Night), but several years passed before he was able to find a publisher for the French or English versions of the work. Even after Wiesel found publishers for the French and English translations, the book sold few copies. </w:t>
      </w:r>
    </w:p>
    <w:p w:rsidR="00DC30CD" w:rsidRDefault="00DC30CD" w:rsidP="00DC30CD">
      <w:pPr>
        <w:spacing w:before="100" w:beforeAutospacing="1" w:after="100" w:afterAutospacing="1" w:line="432" w:lineRule="atLeast"/>
        <w:rPr>
          <w:rFonts w:ascii="Verdana" w:hAnsi="Verdana"/>
          <w:i/>
          <w:iCs/>
          <w:color w:val="000000"/>
          <w:sz w:val="22"/>
          <w:szCs w:val="22"/>
        </w:rPr>
      </w:pPr>
      <w:r w:rsidRPr="00737101">
        <w:rPr>
          <w:rFonts w:ascii="Verdana" w:hAnsi="Verdana"/>
          <w:color w:val="000000"/>
          <w:sz w:val="22"/>
          <w:szCs w:val="22"/>
        </w:rPr>
        <w:t xml:space="preserve">In 1956, while he was in New York covering the United Nations, </w:t>
      </w:r>
      <w:proofErr w:type="spellStart"/>
      <w:r w:rsidRPr="00737101">
        <w:rPr>
          <w:rFonts w:ascii="Verdana" w:hAnsi="Verdana"/>
          <w:color w:val="000000"/>
          <w:sz w:val="22"/>
          <w:szCs w:val="22"/>
        </w:rPr>
        <w:t>Elie</w:t>
      </w:r>
      <w:proofErr w:type="spellEnd"/>
      <w:r w:rsidRPr="00737101">
        <w:rPr>
          <w:rFonts w:ascii="Verdana" w:hAnsi="Verdana"/>
          <w:color w:val="000000"/>
          <w:sz w:val="22"/>
          <w:szCs w:val="22"/>
        </w:rPr>
        <w:t xml:space="preserve"> Wiesel was struck by a </w:t>
      </w:r>
      <w:proofErr w:type="gramStart"/>
      <w:r w:rsidRPr="00737101">
        <w:rPr>
          <w:rFonts w:ascii="Verdana" w:hAnsi="Verdana"/>
          <w:color w:val="000000"/>
          <w:sz w:val="22"/>
          <w:szCs w:val="22"/>
        </w:rPr>
        <w:t>taxi cab</w:t>
      </w:r>
      <w:proofErr w:type="gramEnd"/>
      <w:r w:rsidRPr="00737101">
        <w:rPr>
          <w:rFonts w:ascii="Verdana" w:hAnsi="Verdana"/>
          <w:color w:val="000000"/>
          <w:sz w:val="22"/>
          <w:szCs w:val="22"/>
        </w:rPr>
        <w:t xml:space="preserve">. His injuries confined him to a wheelchair for almost a year. Unable to renew the French </w:t>
      </w:r>
      <w:proofErr w:type="gramStart"/>
      <w:r w:rsidRPr="00737101">
        <w:rPr>
          <w:rFonts w:ascii="Verdana" w:hAnsi="Verdana"/>
          <w:color w:val="000000"/>
          <w:sz w:val="22"/>
          <w:szCs w:val="22"/>
        </w:rPr>
        <w:t>document which</w:t>
      </w:r>
      <w:proofErr w:type="gramEnd"/>
      <w:r w:rsidRPr="00737101">
        <w:rPr>
          <w:rFonts w:ascii="Verdana" w:hAnsi="Verdana"/>
          <w:color w:val="000000"/>
          <w:sz w:val="22"/>
          <w:szCs w:val="22"/>
        </w:rPr>
        <w:t xml:space="preserve"> had allowed him to travel as a "stateless" person, Wiesel applied successfully for American citizenship. Once he recovered, he remained in New York and became a feature writer for the Yiddish-language newspaper, the Jewish Daily Forward </w:t>
      </w:r>
      <w:r w:rsidRPr="00737101">
        <w:rPr>
          <w:rFonts w:ascii="Verdana" w:hAnsi="Verdana"/>
          <w:i/>
          <w:iCs/>
          <w:color w:val="000000"/>
          <w:sz w:val="22"/>
          <w:szCs w:val="22"/>
        </w:rPr>
        <w:t xml:space="preserve">(Der </w:t>
      </w:r>
      <w:proofErr w:type="spellStart"/>
      <w:proofErr w:type="gramStart"/>
      <w:r w:rsidRPr="00737101">
        <w:rPr>
          <w:rFonts w:ascii="Verdana" w:hAnsi="Verdana"/>
          <w:i/>
          <w:iCs/>
          <w:color w:val="000000"/>
          <w:sz w:val="22"/>
          <w:szCs w:val="22"/>
        </w:rPr>
        <w:t>forverts</w:t>
      </w:r>
      <w:proofErr w:type="spellEnd"/>
      <w:r w:rsidRPr="00737101">
        <w:rPr>
          <w:rFonts w:ascii="Verdana" w:hAnsi="Verdana"/>
          <w:i/>
          <w:iCs/>
          <w:color w:val="000000"/>
          <w:sz w:val="22"/>
          <w:szCs w:val="22"/>
        </w:rPr>
        <w:t xml:space="preserve"> )</w:t>
      </w:r>
      <w:proofErr w:type="gramEnd"/>
      <w:r w:rsidRPr="00737101">
        <w:rPr>
          <w:rFonts w:ascii="Verdana" w:hAnsi="Verdana"/>
          <w:i/>
          <w:iCs/>
          <w:color w:val="000000"/>
          <w:sz w:val="22"/>
          <w:szCs w:val="22"/>
        </w:rPr>
        <w:t xml:space="preserve">. </w:t>
      </w:r>
    </w:p>
    <w:p w:rsidR="00DC30CD" w:rsidRPr="00737101" w:rsidRDefault="00DC30CD" w:rsidP="00DC30CD">
      <w:pPr>
        <w:spacing w:before="100" w:beforeAutospacing="1" w:after="100" w:afterAutospacing="1" w:line="432" w:lineRule="atLeast"/>
        <w:rPr>
          <w:rFonts w:ascii="Verdana" w:hAnsi="Verdana"/>
          <w:color w:val="000000"/>
          <w:sz w:val="22"/>
          <w:szCs w:val="22"/>
        </w:rPr>
      </w:pPr>
      <w:r>
        <w:rPr>
          <w:sz w:val="22"/>
          <w:szCs w:val="22"/>
        </w:rPr>
        <w:t>Appendix #21b</w:t>
      </w:r>
    </w:p>
    <w:p w:rsidR="00DC30CD" w:rsidRPr="00737101" w:rsidRDefault="00DC30CD" w:rsidP="00DC30CD">
      <w:pPr>
        <w:spacing w:before="100" w:beforeAutospacing="1" w:after="100" w:afterAutospacing="1" w:line="432" w:lineRule="atLeast"/>
        <w:rPr>
          <w:rFonts w:ascii="Verdana" w:hAnsi="Verdana"/>
          <w:color w:val="000000"/>
          <w:sz w:val="22"/>
          <w:szCs w:val="22"/>
        </w:rPr>
      </w:pPr>
      <w:r w:rsidRPr="00737101">
        <w:rPr>
          <w:rFonts w:ascii="Verdana" w:hAnsi="Verdana"/>
          <w:color w:val="000000"/>
          <w:sz w:val="22"/>
          <w:szCs w:val="22"/>
        </w:rPr>
        <w:t xml:space="preserve">Wiesel continued to write books in French, including the semi-autobiographical novels </w:t>
      </w:r>
      <w:proofErr w:type="spellStart"/>
      <w:r w:rsidRPr="00737101">
        <w:rPr>
          <w:rFonts w:ascii="Verdana" w:hAnsi="Verdana"/>
          <w:i/>
          <w:iCs/>
          <w:color w:val="000000"/>
          <w:sz w:val="22"/>
          <w:szCs w:val="22"/>
        </w:rPr>
        <w:t>L'Aube</w:t>
      </w:r>
      <w:proofErr w:type="spellEnd"/>
      <w:r w:rsidRPr="00737101">
        <w:rPr>
          <w:rFonts w:ascii="Verdana" w:hAnsi="Verdana"/>
          <w:i/>
          <w:iCs/>
          <w:color w:val="000000"/>
          <w:sz w:val="22"/>
          <w:szCs w:val="22"/>
        </w:rPr>
        <w:t xml:space="preserve"> </w:t>
      </w:r>
      <w:r w:rsidRPr="00737101">
        <w:rPr>
          <w:rFonts w:ascii="Verdana" w:hAnsi="Verdana"/>
          <w:color w:val="000000"/>
          <w:sz w:val="22"/>
          <w:szCs w:val="22"/>
        </w:rPr>
        <w:t xml:space="preserve">(Dawn), and </w:t>
      </w:r>
      <w:r w:rsidRPr="00737101">
        <w:rPr>
          <w:rFonts w:ascii="Verdana" w:hAnsi="Verdana"/>
          <w:i/>
          <w:iCs/>
          <w:color w:val="000000"/>
          <w:sz w:val="22"/>
          <w:szCs w:val="22"/>
        </w:rPr>
        <w:t xml:space="preserve">Le Jour </w:t>
      </w:r>
      <w:r w:rsidRPr="00737101">
        <w:rPr>
          <w:rFonts w:ascii="Verdana" w:hAnsi="Verdana"/>
          <w:color w:val="000000"/>
          <w:sz w:val="22"/>
          <w:szCs w:val="22"/>
        </w:rPr>
        <w:t xml:space="preserve">(translated as </w:t>
      </w:r>
      <w:r w:rsidRPr="00737101">
        <w:rPr>
          <w:rFonts w:ascii="Verdana" w:hAnsi="Verdana"/>
          <w:i/>
          <w:iCs/>
          <w:color w:val="000000"/>
          <w:sz w:val="22"/>
          <w:szCs w:val="22"/>
        </w:rPr>
        <w:t xml:space="preserve">The </w:t>
      </w:r>
      <w:proofErr w:type="gramStart"/>
      <w:r w:rsidRPr="00737101">
        <w:rPr>
          <w:rFonts w:ascii="Verdana" w:hAnsi="Verdana"/>
          <w:i/>
          <w:iCs/>
          <w:color w:val="000000"/>
          <w:sz w:val="22"/>
          <w:szCs w:val="22"/>
        </w:rPr>
        <w:t xml:space="preserve">Accident </w:t>
      </w:r>
      <w:r w:rsidRPr="00737101">
        <w:rPr>
          <w:rFonts w:ascii="Verdana" w:hAnsi="Verdana"/>
          <w:color w:val="000000"/>
          <w:sz w:val="22"/>
          <w:szCs w:val="22"/>
        </w:rPr>
        <w:t>)</w:t>
      </w:r>
      <w:proofErr w:type="gramEnd"/>
      <w:r w:rsidRPr="00737101">
        <w:rPr>
          <w:rFonts w:ascii="Verdana" w:hAnsi="Verdana"/>
          <w:color w:val="000000"/>
          <w:sz w:val="22"/>
          <w:szCs w:val="22"/>
        </w:rPr>
        <w:t xml:space="preserve">. In his novel </w:t>
      </w:r>
      <w:r w:rsidRPr="00737101">
        <w:rPr>
          <w:rFonts w:ascii="Verdana" w:hAnsi="Verdana"/>
          <w:i/>
          <w:iCs/>
          <w:color w:val="000000"/>
          <w:sz w:val="22"/>
          <w:szCs w:val="22"/>
        </w:rPr>
        <w:t xml:space="preserve">La Ville de la Chance </w:t>
      </w:r>
      <w:r w:rsidRPr="00737101">
        <w:rPr>
          <w:rFonts w:ascii="Verdana" w:hAnsi="Verdana"/>
          <w:color w:val="000000"/>
          <w:sz w:val="22"/>
          <w:szCs w:val="22"/>
        </w:rPr>
        <w:t xml:space="preserve">(translated as </w:t>
      </w:r>
      <w:r w:rsidRPr="00737101">
        <w:rPr>
          <w:rFonts w:ascii="Verdana" w:hAnsi="Verdana"/>
          <w:i/>
          <w:iCs/>
          <w:color w:val="000000"/>
          <w:sz w:val="22"/>
          <w:szCs w:val="22"/>
        </w:rPr>
        <w:t xml:space="preserve">The Town Beyond the </w:t>
      </w:r>
      <w:proofErr w:type="gramStart"/>
      <w:r w:rsidRPr="00737101">
        <w:rPr>
          <w:rFonts w:ascii="Verdana" w:hAnsi="Verdana"/>
          <w:i/>
          <w:iCs/>
          <w:color w:val="000000"/>
          <w:sz w:val="22"/>
          <w:szCs w:val="22"/>
        </w:rPr>
        <w:t xml:space="preserve">Wall </w:t>
      </w:r>
      <w:r w:rsidRPr="00737101">
        <w:rPr>
          <w:rFonts w:ascii="Verdana" w:hAnsi="Verdana"/>
          <w:color w:val="000000"/>
          <w:sz w:val="22"/>
          <w:szCs w:val="22"/>
        </w:rPr>
        <w:t>)</w:t>
      </w:r>
      <w:proofErr w:type="gramEnd"/>
      <w:r w:rsidRPr="00737101">
        <w:rPr>
          <w:rFonts w:ascii="Verdana" w:hAnsi="Verdana"/>
          <w:color w:val="000000"/>
          <w:sz w:val="22"/>
          <w:szCs w:val="22"/>
        </w:rPr>
        <w:t xml:space="preserve">, Wiesel imagined a return to his home town, a journey he did not undertake in life until after the book was published. </w:t>
      </w:r>
    </w:p>
    <w:tbl>
      <w:tblPr>
        <w:tblpPr w:leftFromText="45" w:rightFromText="45"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5655"/>
      </w:tblGrid>
      <w:tr w:rsidR="00DC30CD" w:rsidRPr="00737101" w:rsidTr="00AE253D">
        <w:trPr>
          <w:tblCellSpacing w:w="15" w:type="dxa"/>
        </w:trPr>
        <w:tc>
          <w:tcPr>
            <w:tcW w:w="0" w:type="auto"/>
            <w:shd w:val="clear" w:color="auto" w:fill="auto"/>
            <w:vAlign w:val="center"/>
          </w:tcPr>
          <w:bookmarkStart w:id="2" w:name="wie0-021a.gif"/>
          <w:bookmarkEnd w:id="2"/>
          <w:p w:rsidR="00DC30CD" w:rsidRPr="00737101" w:rsidRDefault="00DC30CD" w:rsidP="00AE253D">
            <w:pPr>
              <w:spacing w:line="360" w:lineRule="atLeast"/>
              <w:rPr>
                <w:rFonts w:ascii="Verdana" w:hAnsi="Verdana"/>
                <w:color w:val="000000"/>
                <w:sz w:val="22"/>
                <w:szCs w:val="22"/>
              </w:rPr>
            </w:pPr>
            <w:r w:rsidRPr="00737101">
              <w:rPr>
                <w:rFonts w:ascii="Verdana" w:hAnsi="Verdana"/>
                <w:color w:val="000000"/>
                <w:sz w:val="22"/>
                <w:szCs w:val="22"/>
              </w:rPr>
              <w:fldChar w:fldCharType="begin"/>
            </w:r>
            <w:r w:rsidRPr="00737101">
              <w:rPr>
                <w:rFonts w:ascii="Verdana" w:hAnsi="Verdana"/>
                <w:color w:val="000000"/>
                <w:sz w:val="22"/>
                <w:szCs w:val="22"/>
              </w:rPr>
              <w:instrText xml:space="preserve"> HYPERLINK "http://www.achievement.org/autodoc/photocredit/achievers/wie0-021" </w:instrText>
            </w:r>
            <w:r w:rsidRPr="00737101">
              <w:rPr>
                <w:rFonts w:ascii="Verdana" w:hAnsi="Verdana"/>
                <w:color w:val="000000"/>
                <w:sz w:val="22"/>
                <w:szCs w:val="22"/>
              </w:rPr>
            </w:r>
            <w:r w:rsidRPr="00737101">
              <w:rPr>
                <w:rFonts w:ascii="Verdana" w:hAnsi="Verdana"/>
                <w:color w:val="000000"/>
                <w:sz w:val="22"/>
                <w:szCs w:val="22"/>
              </w:rPr>
              <w:fldChar w:fldCharType="separate"/>
            </w:r>
            <w:r w:rsidRPr="00DC30CD">
              <w:rPr>
                <w:rStyle w:val="Hyperlink"/>
              </w:rPr>
              <w:t>http://www.achievement.org/autodoc/photocredit/achievers/wie0-021</w:t>
            </w:r>
            <w:r w:rsidRPr="00737101">
              <w:rPr>
                <w:rFonts w:ascii="Verdana" w:hAnsi="Verdana"/>
                <w:color w:val="000000"/>
                <w:sz w:val="22"/>
                <w:szCs w:val="22"/>
              </w:rPr>
              <w:fldChar w:fldCharType="end"/>
            </w:r>
          </w:p>
        </w:tc>
      </w:tr>
    </w:tbl>
    <w:p w:rsidR="00DC30CD" w:rsidRPr="00737101" w:rsidRDefault="00DC30CD" w:rsidP="00DC30CD">
      <w:pPr>
        <w:spacing w:before="100" w:beforeAutospacing="1" w:after="100" w:afterAutospacing="1" w:line="432" w:lineRule="atLeast"/>
        <w:rPr>
          <w:rFonts w:ascii="Verdana" w:hAnsi="Verdana"/>
          <w:color w:val="000000"/>
          <w:sz w:val="22"/>
          <w:szCs w:val="22"/>
        </w:rPr>
      </w:pPr>
      <w:r w:rsidRPr="00737101">
        <w:rPr>
          <w:rFonts w:ascii="Verdana" w:hAnsi="Verdana"/>
          <w:color w:val="000000"/>
          <w:sz w:val="22"/>
          <w:szCs w:val="22"/>
        </w:rPr>
        <w:t xml:space="preserve">As these and other books began to win him an international reputation, Wiesel took an increasing interest in the plight of persecuted Jews in the Soviet Union. He first traveled to the USSR in 1965 and reported on his travels in </w:t>
      </w:r>
      <w:r w:rsidRPr="00737101">
        <w:rPr>
          <w:rFonts w:ascii="Verdana" w:hAnsi="Verdana"/>
          <w:i/>
          <w:iCs/>
          <w:color w:val="000000"/>
          <w:sz w:val="22"/>
          <w:szCs w:val="22"/>
        </w:rPr>
        <w:t xml:space="preserve">The Jews of Silence. </w:t>
      </w:r>
      <w:r w:rsidRPr="00737101">
        <w:rPr>
          <w:rFonts w:ascii="Verdana" w:hAnsi="Verdana"/>
          <w:color w:val="000000"/>
          <w:sz w:val="22"/>
          <w:szCs w:val="22"/>
        </w:rPr>
        <w:t xml:space="preserve">His 1968 account of the Six Day War between Israel and its Arab neighbors appeared in English as </w:t>
      </w:r>
      <w:r w:rsidRPr="00737101">
        <w:rPr>
          <w:rFonts w:ascii="Verdana" w:hAnsi="Verdana"/>
          <w:i/>
          <w:iCs/>
          <w:color w:val="000000"/>
          <w:sz w:val="22"/>
          <w:szCs w:val="22"/>
        </w:rPr>
        <w:t xml:space="preserve">A Beggar In </w:t>
      </w:r>
      <w:proofErr w:type="gramStart"/>
      <w:r w:rsidRPr="00737101">
        <w:rPr>
          <w:rFonts w:ascii="Verdana" w:hAnsi="Verdana"/>
          <w:i/>
          <w:iCs/>
          <w:color w:val="000000"/>
          <w:sz w:val="22"/>
          <w:szCs w:val="22"/>
        </w:rPr>
        <w:t xml:space="preserve">Jerusalem </w:t>
      </w:r>
      <w:r w:rsidRPr="00737101">
        <w:rPr>
          <w:rFonts w:ascii="Verdana" w:hAnsi="Verdana"/>
          <w:color w:val="000000"/>
          <w:sz w:val="22"/>
          <w:szCs w:val="22"/>
        </w:rPr>
        <w:t>.</w:t>
      </w:r>
      <w:proofErr w:type="gramEnd"/>
      <w:r w:rsidRPr="00737101">
        <w:rPr>
          <w:rFonts w:ascii="Verdana" w:hAnsi="Verdana"/>
          <w:color w:val="000000"/>
          <w:sz w:val="22"/>
          <w:szCs w:val="22"/>
        </w:rPr>
        <w:t xml:space="preserve"> In time, Wiesel was able to use his fame to plead for justice for oppressed peoples in the Soviet Union, South Africa, Vietnam, Biafra and Bangladesh. </w:t>
      </w:r>
    </w:p>
    <w:p w:rsidR="00DC30CD" w:rsidRPr="00737101" w:rsidRDefault="00DC30CD" w:rsidP="00DC30CD">
      <w:pPr>
        <w:spacing w:before="100" w:beforeAutospacing="1" w:after="100" w:afterAutospacing="1" w:line="432" w:lineRule="atLeast"/>
        <w:rPr>
          <w:rFonts w:ascii="Verdana" w:hAnsi="Verdana"/>
          <w:color w:val="000000"/>
          <w:sz w:val="22"/>
          <w:szCs w:val="22"/>
        </w:rPr>
      </w:pPr>
      <w:r w:rsidRPr="00737101">
        <w:rPr>
          <w:rFonts w:ascii="Verdana" w:hAnsi="Verdana"/>
          <w:color w:val="000000"/>
          <w:sz w:val="22"/>
          <w:szCs w:val="22"/>
        </w:rPr>
        <w:t xml:space="preserve">He has written plays including </w:t>
      </w:r>
      <w:proofErr w:type="spellStart"/>
      <w:r w:rsidRPr="00737101">
        <w:rPr>
          <w:rFonts w:ascii="Verdana" w:hAnsi="Verdana"/>
          <w:i/>
          <w:iCs/>
          <w:color w:val="000000"/>
          <w:sz w:val="22"/>
          <w:szCs w:val="22"/>
        </w:rPr>
        <w:t>Zalmen</w:t>
      </w:r>
      <w:proofErr w:type="spellEnd"/>
      <w:r w:rsidRPr="00737101">
        <w:rPr>
          <w:rFonts w:ascii="Verdana" w:hAnsi="Verdana"/>
          <w:i/>
          <w:iCs/>
          <w:color w:val="000000"/>
          <w:sz w:val="22"/>
          <w:szCs w:val="22"/>
        </w:rPr>
        <w:t xml:space="preserve">, or the Madness of God </w:t>
      </w:r>
      <w:r w:rsidRPr="00737101">
        <w:rPr>
          <w:rFonts w:ascii="Verdana" w:hAnsi="Verdana"/>
          <w:color w:val="000000"/>
          <w:sz w:val="22"/>
          <w:szCs w:val="22"/>
        </w:rPr>
        <w:t xml:space="preserve">and </w:t>
      </w:r>
      <w:r w:rsidRPr="00737101">
        <w:rPr>
          <w:rFonts w:ascii="Verdana" w:hAnsi="Verdana"/>
          <w:i/>
          <w:iCs/>
          <w:color w:val="000000"/>
          <w:sz w:val="22"/>
          <w:szCs w:val="22"/>
        </w:rPr>
        <w:t xml:space="preserve">The Trial of God (Le </w:t>
      </w:r>
      <w:proofErr w:type="spellStart"/>
      <w:r w:rsidRPr="00737101">
        <w:rPr>
          <w:rFonts w:ascii="Verdana" w:hAnsi="Verdana"/>
          <w:i/>
          <w:iCs/>
          <w:color w:val="000000"/>
          <w:sz w:val="22"/>
          <w:szCs w:val="22"/>
        </w:rPr>
        <w:t>Proces</w:t>
      </w:r>
      <w:proofErr w:type="spellEnd"/>
      <w:r w:rsidRPr="00737101">
        <w:rPr>
          <w:rFonts w:ascii="Verdana" w:hAnsi="Verdana"/>
          <w:i/>
          <w:iCs/>
          <w:color w:val="000000"/>
          <w:sz w:val="22"/>
          <w:szCs w:val="22"/>
        </w:rPr>
        <w:t xml:space="preserve"> de </w:t>
      </w:r>
      <w:proofErr w:type="spellStart"/>
      <w:proofErr w:type="gramStart"/>
      <w:r w:rsidRPr="00737101">
        <w:rPr>
          <w:rFonts w:ascii="Verdana" w:hAnsi="Verdana"/>
          <w:i/>
          <w:iCs/>
          <w:color w:val="000000"/>
          <w:sz w:val="22"/>
          <w:szCs w:val="22"/>
        </w:rPr>
        <w:t>Shamgorod</w:t>
      </w:r>
      <w:proofErr w:type="spellEnd"/>
      <w:r w:rsidRPr="00737101">
        <w:rPr>
          <w:rFonts w:ascii="Verdana" w:hAnsi="Verdana"/>
          <w:i/>
          <w:iCs/>
          <w:color w:val="000000"/>
          <w:sz w:val="22"/>
          <w:szCs w:val="22"/>
        </w:rPr>
        <w:t xml:space="preserve"> )</w:t>
      </w:r>
      <w:proofErr w:type="gramEnd"/>
      <w:r w:rsidRPr="00737101">
        <w:rPr>
          <w:rFonts w:ascii="Verdana" w:hAnsi="Verdana"/>
          <w:i/>
          <w:iCs/>
          <w:color w:val="000000"/>
          <w:sz w:val="22"/>
          <w:szCs w:val="22"/>
        </w:rPr>
        <w:t xml:space="preserve">. </w:t>
      </w:r>
      <w:r w:rsidRPr="00737101">
        <w:rPr>
          <w:rFonts w:ascii="Verdana" w:hAnsi="Verdana"/>
          <w:color w:val="000000"/>
          <w:sz w:val="22"/>
          <w:szCs w:val="22"/>
        </w:rPr>
        <w:t xml:space="preserve">His other novels include </w:t>
      </w:r>
      <w:r w:rsidRPr="00737101">
        <w:rPr>
          <w:rFonts w:ascii="Verdana" w:hAnsi="Verdana"/>
          <w:i/>
          <w:iCs/>
          <w:color w:val="000000"/>
          <w:sz w:val="22"/>
          <w:szCs w:val="22"/>
        </w:rPr>
        <w:t>The Gates of the Forest, The Oath, The Testament,</w:t>
      </w:r>
      <w:r w:rsidRPr="00737101">
        <w:rPr>
          <w:rFonts w:ascii="Verdana" w:hAnsi="Verdana"/>
          <w:color w:val="000000"/>
          <w:sz w:val="22"/>
          <w:szCs w:val="22"/>
        </w:rPr>
        <w:t xml:space="preserve"> and </w:t>
      </w:r>
      <w:r w:rsidRPr="00737101">
        <w:rPr>
          <w:rFonts w:ascii="Verdana" w:hAnsi="Verdana"/>
          <w:i/>
          <w:iCs/>
          <w:color w:val="000000"/>
          <w:sz w:val="22"/>
          <w:szCs w:val="22"/>
        </w:rPr>
        <w:t xml:space="preserve">The Fifth Son. </w:t>
      </w:r>
      <w:r w:rsidRPr="00737101">
        <w:rPr>
          <w:rFonts w:ascii="Verdana" w:hAnsi="Verdana"/>
          <w:color w:val="000000"/>
          <w:sz w:val="22"/>
          <w:szCs w:val="22"/>
        </w:rPr>
        <w:t xml:space="preserve">His essays and short stories are collected in the volumes </w:t>
      </w:r>
      <w:r w:rsidRPr="00737101">
        <w:rPr>
          <w:rFonts w:ascii="Verdana" w:hAnsi="Verdana"/>
          <w:i/>
          <w:iCs/>
          <w:color w:val="000000"/>
          <w:sz w:val="22"/>
          <w:szCs w:val="22"/>
        </w:rPr>
        <w:t>Legends of Our Time, One Generation After,</w:t>
      </w:r>
      <w:r w:rsidRPr="00737101">
        <w:rPr>
          <w:rFonts w:ascii="Verdana" w:hAnsi="Verdana"/>
          <w:color w:val="000000"/>
          <w:sz w:val="22"/>
          <w:szCs w:val="22"/>
        </w:rPr>
        <w:t xml:space="preserve"> and </w:t>
      </w:r>
      <w:r w:rsidRPr="00737101">
        <w:rPr>
          <w:rFonts w:ascii="Verdana" w:hAnsi="Verdana"/>
          <w:i/>
          <w:iCs/>
          <w:color w:val="000000"/>
          <w:sz w:val="22"/>
          <w:szCs w:val="22"/>
        </w:rPr>
        <w:t xml:space="preserve">A Jew Today. </w:t>
      </w:r>
      <w:r w:rsidRPr="00737101">
        <w:rPr>
          <w:rFonts w:ascii="Verdana" w:hAnsi="Verdana"/>
          <w:color w:val="000000"/>
          <w:sz w:val="22"/>
          <w:szCs w:val="22"/>
        </w:rPr>
        <w:t xml:space="preserve">Although Wiesel still writes his books in French, his wife Marion now collaborates with him on their English translation. </w:t>
      </w:r>
    </w:p>
    <w:p w:rsidR="00DC30CD" w:rsidRPr="00737101" w:rsidRDefault="00DC30CD" w:rsidP="00DC30CD">
      <w:pPr>
        <w:spacing w:before="100" w:beforeAutospacing="1" w:after="100" w:afterAutospacing="1" w:line="432" w:lineRule="atLeast"/>
        <w:rPr>
          <w:rFonts w:ascii="Verdana" w:hAnsi="Verdana"/>
          <w:color w:val="000000"/>
          <w:sz w:val="22"/>
          <w:szCs w:val="22"/>
        </w:rPr>
      </w:pPr>
      <w:r w:rsidRPr="00737101">
        <w:rPr>
          <w:rFonts w:ascii="Verdana" w:hAnsi="Verdana"/>
          <w:color w:val="000000"/>
          <w:sz w:val="22"/>
          <w:szCs w:val="22"/>
        </w:rPr>
        <w:t xml:space="preserve">In 1978, President Jimmy Carter appointed </w:t>
      </w:r>
      <w:proofErr w:type="spellStart"/>
      <w:r w:rsidRPr="00737101">
        <w:rPr>
          <w:rFonts w:ascii="Verdana" w:hAnsi="Verdana"/>
          <w:color w:val="000000"/>
          <w:sz w:val="22"/>
          <w:szCs w:val="22"/>
        </w:rPr>
        <w:t>Elie</w:t>
      </w:r>
      <w:proofErr w:type="spellEnd"/>
      <w:r w:rsidRPr="00737101">
        <w:rPr>
          <w:rFonts w:ascii="Verdana" w:hAnsi="Verdana"/>
          <w:color w:val="000000"/>
          <w:sz w:val="22"/>
          <w:szCs w:val="22"/>
        </w:rPr>
        <w:t xml:space="preserve"> Wiesel Chairman of the United States Holocaust Memorial Council. In 1985 he was awarded the Congressional Medal of Freedom and, in 1986, the Nobel Prize for Peace. The English translation of his memoirs appeared in 1995 as </w:t>
      </w:r>
      <w:r w:rsidRPr="00737101">
        <w:rPr>
          <w:rFonts w:ascii="Verdana" w:hAnsi="Verdana"/>
          <w:i/>
          <w:iCs/>
          <w:color w:val="000000"/>
          <w:sz w:val="22"/>
          <w:szCs w:val="22"/>
        </w:rPr>
        <w:t>All Rivers Run to the Sea.</w:t>
      </w:r>
      <w:r w:rsidRPr="00737101">
        <w:rPr>
          <w:rFonts w:ascii="Verdana" w:hAnsi="Verdana"/>
          <w:color w:val="000000"/>
          <w:sz w:val="22"/>
          <w:szCs w:val="22"/>
        </w:rPr>
        <w:t xml:space="preserve"> Since 1976, he has been Andrew Mellon Professor of Humanities at Boston University. He makes his home in New York City with his wife and their son, Elisha. </w:t>
      </w:r>
    </w:p>
    <w:p w:rsidR="00DC30CD" w:rsidRDefault="00DC30CD" w:rsidP="00DC30CD">
      <w:pPr>
        <w:rPr>
          <w:sz w:val="22"/>
          <w:szCs w:val="22"/>
        </w:rPr>
      </w:pPr>
    </w:p>
    <w:p w:rsidR="00DC30CD" w:rsidRDefault="00DC30CD" w:rsidP="00DC30CD">
      <w:pPr>
        <w:rPr>
          <w:sz w:val="22"/>
          <w:szCs w:val="22"/>
        </w:rPr>
      </w:pPr>
      <w:hyperlink r:id="rId9" w:history="1">
        <w:r w:rsidRPr="00AF0CA9">
          <w:rPr>
            <w:rStyle w:val="Hyperlink"/>
            <w:sz w:val="22"/>
            <w:szCs w:val="22"/>
          </w:rPr>
          <w:t>http://www.achievement.org/autodoc/printmember/wie0bio-1</w:t>
        </w:r>
      </w:hyperlink>
      <w:r>
        <w:rPr>
          <w:sz w:val="22"/>
          <w:szCs w:val="22"/>
        </w:rPr>
        <w:t xml:space="preserve"> </w:t>
      </w:r>
    </w:p>
    <w:p w:rsidR="00DC30CD" w:rsidRDefault="00DC30CD" w:rsidP="00DC30CD">
      <w:pPr>
        <w:rPr>
          <w:sz w:val="22"/>
          <w:szCs w:val="22"/>
        </w:rPr>
      </w:pPr>
    </w:p>
    <w:p w:rsidR="00DC30CD" w:rsidRDefault="00DC30CD" w:rsidP="00DC30CD">
      <w:pPr>
        <w:rPr>
          <w:sz w:val="22"/>
          <w:szCs w:val="22"/>
        </w:rPr>
      </w:pPr>
    </w:p>
    <w:p w:rsidR="00DC30CD" w:rsidRDefault="00DC30CD" w:rsidP="00DC30CD">
      <w:pPr>
        <w:rPr>
          <w:sz w:val="22"/>
          <w:szCs w:val="22"/>
        </w:rPr>
      </w:pPr>
    </w:p>
    <w:p w:rsidR="009A29BB" w:rsidRDefault="009A29BB">
      <w:bookmarkStart w:id="3" w:name="_GoBack"/>
      <w:bookmarkEnd w:id="3"/>
    </w:p>
    <w:sectPr w:rsidR="009A29BB" w:rsidSect="00A1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CD"/>
    <w:rsid w:val="009A29BB"/>
    <w:rsid w:val="00A11952"/>
    <w:rsid w:val="00DC3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C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30CD"/>
    <w:rPr>
      <w:color w:val="003399"/>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C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30CD"/>
    <w:rPr>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hievement.org/autodoc/photocredit/achievers/wie0-010" TargetMode="External"/><Relationship Id="rId6" Type="http://schemas.openxmlformats.org/officeDocument/2006/relationships/image" Target="media/image1.png"/><Relationship Id="rId7" Type="http://schemas.openxmlformats.org/officeDocument/2006/relationships/hyperlink" Target="http://www.achievement.org/autodoc/photocredit/achievers/wie0-022" TargetMode="External"/><Relationship Id="rId8" Type="http://schemas.openxmlformats.org/officeDocument/2006/relationships/image" Target="media/image2.png"/><Relationship Id="rId9" Type="http://schemas.openxmlformats.org/officeDocument/2006/relationships/hyperlink" Target="http://www.achievement.org/autodoc/printmember/wie0bio-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4897</Characters>
  <Application>Microsoft Macintosh Word</Application>
  <DocSecurity>0</DocSecurity>
  <Lines>40</Lines>
  <Paragraphs>11</Paragraphs>
  <ScaleCrop>false</ScaleCrop>
  <Company>KHS</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2014-04-10T02:52:00Z</dcterms:created>
  <dcterms:modified xsi:type="dcterms:W3CDTF">2014-04-10T02:53:00Z</dcterms:modified>
</cp:coreProperties>
</file>